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93F21">
      <w:pPr>
        <w:spacing w:before="60" w:after="60" w:line="360" w:lineRule="exact"/>
        <w:ind w:firstLine="479" w:firstLineChars="184"/>
        <w:jc w:val="center"/>
        <w:rPr>
          <w:b/>
          <w:bCs/>
          <w:sz w:val="26"/>
          <w:szCs w:val="26"/>
          <w:lang w:val="nl-NL"/>
        </w:rPr>
      </w:pPr>
      <w:r>
        <w:rPr>
          <w:b/>
          <w:bCs/>
          <w:sz w:val="26"/>
          <w:szCs w:val="26"/>
          <w:lang w:val="nl-NL"/>
        </w:rPr>
        <w:t>CỘNG HOÀ XÃ HỘI CHỦ NGHĨA VIỆT NAM</w:t>
      </w:r>
    </w:p>
    <w:p w14:paraId="1B9748BB">
      <w:pPr>
        <w:spacing w:before="60" w:after="60" w:line="360" w:lineRule="exact"/>
        <w:ind w:firstLine="479" w:firstLineChars="184"/>
        <w:jc w:val="center"/>
        <w:rPr>
          <w:b/>
          <w:bCs/>
          <w:sz w:val="26"/>
          <w:szCs w:val="26"/>
          <w:lang w:val="nl-NL"/>
        </w:rPr>
      </w:pPr>
      <w:r>
        <w:rPr>
          <w:b/>
          <w:bCs/>
          <w:sz w:val="26"/>
          <w:szCs w:val="26"/>
          <w:lang w:val="nl-NL"/>
        </w:rPr>
        <w:t>Độc lập - Tự do - Hạnh phúc</w:t>
      </w:r>
    </w:p>
    <w:p w14:paraId="65EBBC07">
      <w:pPr>
        <w:spacing w:before="60" w:after="60" w:line="360" w:lineRule="exact"/>
        <w:ind w:firstLine="478" w:firstLineChars="184"/>
        <w:rPr>
          <w:b/>
          <w:bCs/>
          <w:sz w:val="26"/>
          <w:szCs w:val="26"/>
          <w:lang w:val="nl-NL"/>
        </w:rPr>
      </w:pPr>
      <w:r>
        <w:rPr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2026920</wp:posOffset>
                </wp:positionH>
                <wp:positionV relativeFrom="paragraph">
                  <wp:posOffset>39370</wp:posOffset>
                </wp:positionV>
                <wp:extent cx="1760220" cy="0"/>
                <wp:effectExtent l="12700" t="10160" r="8255" b="889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02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9.6pt;margin-top:3.1pt;height:0pt;width:138.6pt;z-index:251659264;mso-width-relative:page;mso-height-relative:page;" filled="f" stroked="t" coordsize="21600,21600" o:gfxdata="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45p/DTAAAABwEAAA8AAAAAAAAAAQAgAAAA&#10;IgAAAGRycy9kb3ducmV2LnhtbFBLAQIUABQAAAAIAIdO4kBj6lNd1wEAALsDAAAOAAAAAAAAAAEA&#10;IAAAACIBAABkcnMvZTJvRG9jLnhtbFBLBQYAAAAABgAGAFkBAABr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sz w:val="26"/>
          <w:szCs w:val="26"/>
          <w:lang w:val="nl-NL"/>
        </w:rPr>
        <w:t xml:space="preserve">  </w:t>
      </w:r>
      <w:r>
        <w:rPr>
          <w:b/>
          <w:bCs/>
          <w:sz w:val="26"/>
          <w:szCs w:val="26"/>
          <w:lang w:val="nl-NL"/>
        </w:rPr>
        <w:tab/>
      </w:r>
      <w:r>
        <w:rPr>
          <w:b/>
          <w:bCs/>
          <w:sz w:val="26"/>
          <w:szCs w:val="26"/>
          <w:lang w:val="nl-NL"/>
        </w:rPr>
        <w:tab/>
      </w:r>
      <w:r>
        <w:rPr>
          <w:b/>
          <w:bCs/>
          <w:sz w:val="26"/>
          <w:szCs w:val="26"/>
          <w:lang w:val="nl-NL"/>
        </w:rPr>
        <w:tab/>
      </w:r>
      <w:r>
        <w:rPr>
          <w:b/>
          <w:bCs/>
          <w:sz w:val="26"/>
          <w:szCs w:val="26"/>
          <w:lang w:val="nl-NL"/>
        </w:rPr>
        <w:t xml:space="preserve">    </w:t>
      </w:r>
      <w:r>
        <w:rPr>
          <w:b/>
          <w:bCs/>
          <w:sz w:val="26"/>
          <w:szCs w:val="26"/>
          <w:lang w:val="nl-NL"/>
        </w:rPr>
        <w:tab/>
      </w:r>
    </w:p>
    <w:p w14:paraId="52681E4A">
      <w:pPr>
        <w:spacing w:before="60" w:after="60" w:line="360" w:lineRule="exact"/>
        <w:ind w:firstLine="479" w:firstLineChars="18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ĐƠN KHIẾU NẠI</w:t>
      </w:r>
    </w:p>
    <w:p w14:paraId="5F45D0C0">
      <w:pPr>
        <w:spacing w:before="60" w:after="60" w:line="360" w:lineRule="exact"/>
        <w:ind w:firstLine="478" w:firstLineChars="184"/>
        <w:jc w:val="center"/>
        <w:rPr>
          <w:i/>
          <w:iCs/>
          <w:sz w:val="26"/>
          <w:szCs w:val="26"/>
          <w:lang w:val="vi-VN"/>
        </w:rPr>
      </w:pPr>
      <w:r>
        <w:rPr>
          <w:i/>
          <w:iCs/>
          <w:sz w:val="26"/>
          <w:szCs w:val="26"/>
          <w:lang w:val="vi-VN"/>
        </w:rPr>
        <w:t>(</w:t>
      </w:r>
      <w:r>
        <w:rPr>
          <w:i/>
          <w:iCs/>
          <w:sz w:val="26"/>
          <w:szCs w:val="26"/>
          <w:lang w:val="en-US"/>
        </w:rPr>
        <w:t>Về việc từ chối giải quyết hồ sơ hộ tịch trái pháp luật</w:t>
      </w:r>
      <w:r>
        <w:rPr>
          <w:rFonts w:hint="default"/>
          <w:i/>
          <w:iCs/>
          <w:sz w:val="26"/>
          <w:szCs w:val="26"/>
          <w:lang w:val="en-US"/>
        </w:rPr>
        <w:t xml:space="preserve"> trái quy định pháp luật</w:t>
      </w:r>
      <w:r>
        <w:rPr>
          <w:i/>
          <w:iCs/>
          <w:sz w:val="26"/>
          <w:szCs w:val="26"/>
          <w:lang w:val="vi-VN"/>
        </w:rPr>
        <w:t>)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7721"/>
      </w:tblGrid>
      <w:tr w14:paraId="36DEA493"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7112D220">
            <w:pPr>
              <w:widowControl w:val="0"/>
              <w:spacing w:before="60" w:after="60" w:line="360" w:lineRule="exact"/>
              <w:ind w:firstLine="479" w:firstLineChars="184"/>
              <w:jc w:val="right"/>
              <w:rPr>
                <w:b/>
                <w:bCs/>
                <w:sz w:val="26"/>
                <w:szCs w:val="26"/>
                <w:lang w:val="nl-NL"/>
              </w:rPr>
            </w:pPr>
            <w:r>
              <w:rPr>
                <w:b/>
                <w:bCs/>
                <w:sz w:val="26"/>
                <w:szCs w:val="26"/>
                <w:u w:val="single"/>
                <w:lang w:val="nl-NL"/>
              </w:rPr>
              <w:t>Kính gửi:</w:t>
            </w:r>
          </w:p>
        </w:tc>
        <w:tc>
          <w:tcPr>
            <w:tcW w:w="7721" w:type="dxa"/>
            <w:tcBorders>
              <w:top w:val="nil"/>
              <w:left w:val="nil"/>
              <w:bottom w:val="nil"/>
              <w:right w:val="nil"/>
            </w:tcBorders>
          </w:tcPr>
          <w:p w14:paraId="1D54A28E">
            <w:pPr>
              <w:widowControl w:val="0"/>
              <w:spacing w:before="60" w:after="60" w:line="360" w:lineRule="exact"/>
              <w:jc w:val="both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rFonts w:hint="default"/>
                <w:b/>
                <w:bCs/>
                <w:sz w:val="26"/>
                <w:szCs w:val="26"/>
                <w:lang w:val="en-US"/>
              </w:rPr>
              <w:t xml:space="preserve">-  </w:t>
            </w:r>
            <w:r>
              <w:rPr>
                <w:b/>
                <w:bCs/>
                <w:sz w:val="26"/>
                <w:szCs w:val="26"/>
                <w:lang w:val="en-US"/>
              </w:rPr>
              <w:t>Ủy ban nhân dân xã</w:t>
            </w:r>
            <w:r>
              <w:rPr>
                <w:rFonts w:hint="default"/>
                <w:b/>
                <w:bCs/>
                <w:sz w:val="26"/>
                <w:szCs w:val="26"/>
                <w:lang w:val="vi-VN"/>
              </w:rPr>
              <w:t>/phường</w:t>
            </w:r>
          </w:p>
        </w:tc>
      </w:tr>
    </w:tbl>
    <w:p w14:paraId="699C8F8E">
      <w:pPr>
        <w:pStyle w:val="18"/>
        <w:widowControl w:val="0"/>
        <w:spacing w:before="60" w:after="60" w:line="360" w:lineRule="exact"/>
        <w:ind w:left="0" w:firstLine="478" w:firstLineChars="184"/>
        <w:jc w:val="both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Tên tôi là: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vi-VN"/>
        </w:rPr>
        <w:t>....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Sinh ngày: 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>.....</w:t>
      </w:r>
    </w:p>
    <w:p w14:paraId="50C34028">
      <w:pPr>
        <w:tabs>
          <w:tab w:val="left" w:leader="dot" w:pos="9356"/>
        </w:tabs>
        <w:spacing w:before="60" w:after="60" w:line="360" w:lineRule="exact"/>
        <w:ind w:firstLine="478" w:firstLineChars="184"/>
        <w:jc w:val="both"/>
        <w:rPr>
          <w:rFonts w:hint="default"/>
          <w:sz w:val="26"/>
          <w:szCs w:val="26"/>
          <w:lang w:val="en-US"/>
        </w:rPr>
      </w:pPr>
      <w:r>
        <w:rPr>
          <w:sz w:val="26"/>
          <w:szCs w:val="26"/>
          <w:lang w:val="nl-NL"/>
        </w:rPr>
        <w:t>Căn</w:t>
      </w:r>
      <w:r>
        <w:rPr>
          <w:sz w:val="26"/>
          <w:szCs w:val="26"/>
          <w:lang w:val="vi-VN"/>
        </w:rPr>
        <w:t xml:space="preserve"> cước </w:t>
      </w:r>
      <w:r>
        <w:rPr>
          <w:sz w:val="26"/>
          <w:szCs w:val="26"/>
          <w:lang w:val="nl"/>
        </w:rPr>
        <w:t xml:space="preserve">số </w:t>
      </w:r>
      <w:r>
        <w:rPr>
          <w:rFonts w:hint="default"/>
          <w:sz w:val="26"/>
          <w:szCs w:val="26"/>
          <w:lang w:val="vi-VN"/>
        </w:rPr>
        <w:t>.....</w:t>
      </w:r>
      <w:r>
        <w:rPr>
          <w:sz w:val="26"/>
          <w:szCs w:val="26"/>
          <w:lang w:val="nl"/>
        </w:rPr>
        <w:t xml:space="preserve"> </w:t>
      </w:r>
      <w:r>
        <w:rPr>
          <w:sz w:val="26"/>
          <w:szCs w:val="26"/>
          <w:lang w:val="nl-NL"/>
        </w:rPr>
        <w:t>do Bộ</w:t>
      </w:r>
      <w:r>
        <w:rPr>
          <w:sz w:val="26"/>
          <w:szCs w:val="26"/>
          <w:lang w:val="vi-VN"/>
        </w:rPr>
        <w:t xml:space="preserve"> Công an</w:t>
      </w:r>
      <w:r>
        <w:rPr>
          <w:sz w:val="26"/>
          <w:szCs w:val="26"/>
          <w:lang w:val="nl-NL"/>
        </w:rPr>
        <w:t xml:space="preserve"> cấp ngày </w:t>
      </w:r>
      <w:r>
        <w:rPr>
          <w:rFonts w:hint="default"/>
          <w:sz w:val="26"/>
          <w:szCs w:val="26"/>
          <w:lang w:val="vi-VN"/>
        </w:rPr>
        <w:t>.....</w:t>
      </w:r>
      <w:r>
        <w:rPr>
          <w:sz w:val="26"/>
          <w:szCs w:val="26"/>
        </w:rPr>
        <w:t>HKTT</w:t>
      </w:r>
      <w:r>
        <w:rPr>
          <w:sz w:val="26"/>
          <w:szCs w:val="26"/>
          <w:lang w:val="vi-VN"/>
        </w:rPr>
        <w:t>:</w:t>
      </w:r>
      <w:r>
        <w:rPr>
          <w:sz w:val="26"/>
          <w:szCs w:val="26"/>
        </w:rPr>
        <w:t xml:space="preserve"> </w:t>
      </w:r>
    </w:p>
    <w:p w14:paraId="270B392F">
      <w:pPr>
        <w:spacing w:before="60" w:after="60" w:line="360" w:lineRule="exact"/>
        <w:ind w:firstLine="478" w:firstLineChars="184"/>
        <w:jc w:val="both"/>
        <w:rPr>
          <w:rFonts w:hint="default" w:eastAsia="Calibri"/>
          <w:sz w:val="26"/>
          <w:szCs w:val="26"/>
          <w:lang w:val="vi-VN"/>
        </w:rPr>
      </w:pPr>
      <w:r>
        <w:rPr>
          <w:rFonts w:eastAsia="Calibri"/>
          <w:sz w:val="26"/>
          <w:szCs w:val="26"/>
          <w:lang w:val="en-US"/>
        </w:rPr>
        <w:t xml:space="preserve">Số điện thoại liên hệ: </w:t>
      </w:r>
      <w:r>
        <w:rPr>
          <w:rFonts w:hint="default" w:eastAsia="Calibri"/>
          <w:sz w:val="26"/>
          <w:szCs w:val="26"/>
          <w:lang w:val="vi-VN"/>
        </w:rPr>
        <w:t>......</w:t>
      </w:r>
    </w:p>
    <w:p w14:paraId="60D52161">
      <w:pPr>
        <w:spacing w:before="60" w:after="60" w:line="360" w:lineRule="exact"/>
        <w:ind w:firstLine="478" w:firstLineChars="184"/>
        <w:jc w:val="both"/>
        <w:rPr>
          <w:rFonts w:eastAsia="Calibri"/>
          <w:sz w:val="26"/>
          <w:szCs w:val="26"/>
          <w:lang w:val="en-US"/>
        </w:rPr>
      </w:pPr>
      <w:r>
        <w:rPr>
          <w:rFonts w:eastAsia="Calibri"/>
          <w:sz w:val="26"/>
          <w:szCs w:val="26"/>
          <w:lang w:val="en-US"/>
        </w:rPr>
        <w:t xml:space="preserve">Tôi làm đơn này để khiếu nại Quyết định từ chối giải quyết hồ sơ hộ tịch của UBND </w:t>
      </w:r>
      <w:r>
        <w:rPr>
          <w:rFonts w:hint="default" w:eastAsia="Calibri"/>
          <w:bCs/>
          <w:sz w:val="26"/>
          <w:szCs w:val="26"/>
          <w:lang w:val="vi-VN"/>
        </w:rPr>
        <w:t xml:space="preserve">xã/phường, </w:t>
      </w:r>
      <w:r>
        <w:rPr>
          <w:rFonts w:eastAsia="Calibri"/>
          <w:bCs/>
          <w:sz w:val="26"/>
          <w:szCs w:val="26"/>
          <w:lang w:val="vi-VN"/>
        </w:rPr>
        <w:t>Thành phố Hà Nội</w:t>
      </w:r>
      <w:r>
        <w:rPr>
          <w:rFonts w:eastAsia="Calibri"/>
          <w:sz w:val="26"/>
          <w:szCs w:val="26"/>
          <w:lang w:val="en-US"/>
        </w:rPr>
        <w:t xml:space="preserve"> trên Hệ thống thông tin giải quyết thủ tục hành chính thành phố Hà</w:t>
      </w:r>
      <w:r>
        <w:rPr>
          <w:rFonts w:eastAsia="Calibri"/>
          <w:sz w:val="26"/>
          <w:szCs w:val="26"/>
          <w:lang w:val="vi-VN"/>
        </w:rPr>
        <w:t xml:space="preserve"> Nội</w:t>
      </w:r>
      <w:r>
        <w:rPr>
          <w:rFonts w:eastAsia="Calibri"/>
          <w:sz w:val="26"/>
          <w:szCs w:val="26"/>
          <w:lang w:val="en-US"/>
        </w:rPr>
        <w:t>. Nội dung cụ thể như sau:</w:t>
      </w:r>
    </w:p>
    <w:p w14:paraId="20DB4FCE">
      <w:pPr>
        <w:spacing w:before="60" w:after="60" w:line="360" w:lineRule="exact"/>
        <w:ind w:firstLine="478" w:firstLineChars="184"/>
        <w:jc w:val="both"/>
        <w:rPr>
          <w:rFonts w:hint="default" w:eastAsia="Calibri"/>
          <w:b/>
          <w:bCs/>
          <w:sz w:val="26"/>
          <w:szCs w:val="26"/>
          <w:lang w:val="vi-VN"/>
        </w:rPr>
      </w:pPr>
      <w:r>
        <w:rPr>
          <w:rFonts w:eastAsia="Calibri"/>
          <w:sz w:val="26"/>
          <w:szCs w:val="26"/>
          <w:lang w:val="en-US"/>
        </w:rPr>
        <w:t xml:space="preserve">Ngày </w:t>
      </w:r>
      <w:r>
        <w:rPr>
          <w:rFonts w:hint="default" w:eastAsia="Calibri"/>
          <w:sz w:val="26"/>
          <w:szCs w:val="26"/>
          <w:lang w:val="vi-VN"/>
        </w:rPr>
        <w:t>...., tôi</w:t>
      </w:r>
      <w:r>
        <w:rPr>
          <w:rFonts w:eastAsia="Calibri"/>
          <w:sz w:val="26"/>
          <w:szCs w:val="26"/>
          <w:lang w:val="vi-VN"/>
        </w:rPr>
        <w:t xml:space="preserve"> </w:t>
      </w:r>
      <w:r>
        <w:rPr>
          <w:rFonts w:eastAsia="Calibri"/>
          <w:sz w:val="26"/>
          <w:szCs w:val="26"/>
          <w:lang w:val="en-US"/>
        </w:rPr>
        <w:t>có</w:t>
      </w:r>
      <w:r>
        <w:rPr>
          <w:rFonts w:eastAsia="Calibri"/>
          <w:sz w:val="26"/>
          <w:szCs w:val="26"/>
          <w:lang w:val="vi-VN"/>
        </w:rPr>
        <w:t xml:space="preserve"> nộp 01 bộ hồ sơ thực hiện thủ tục </w:t>
      </w:r>
      <w:r>
        <w:rPr>
          <w:rFonts w:eastAsia="Calibri"/>
          <w:i/>
          <w:iCs/>
          <w:sz w:val="26"/>
          <w:szCs w:val="26"/>
          <w:lang w:val="vi-VN"/>
        </w:rPr>
        <w:t>“Đăng ký thay đổi, cải chính, bổ sung thông tin hộ tịch, xác định lại dân tộc”</w:t>
      </w:r>
      <w:r>
        <w:rPr>
          <w:rFonts w:eastAsia="Calibri"/>
          <w:sz w:val="26"/>
          <w:szCs w:val="26"/>
          <w:lang w:val="en-US"/>
        </w:rPr>
        <w:t xml:space="preserve"> để thay đổi tên và tên đệm trên Giấy khai sinh của </w:t>
      </w:r>
      <w:r>
        <w:rPr>
          <w:rFonts w:hint="default" w:eastAsia="Calibri"/>
          <w:sz w:val="26"/>
          <w:szCs w:val="26"/>
          <w:lang w:val="en-US"/>
        </w:rPr>
        <w:t>tôi</w:t>
      </w:r>
      <w:r>
        <w:rPr>
          <w:rFonts w:eastAsia="Calibri"/>
          <w:sz w:val="26"/>
          <w:szCs w:val="26"/>
          <w:lang w:val="en-US"/>
        </w:rPr>
        <w:t xml:space="preserve"> thông</w:t>
      </w:r>
      <w:r>
        <w:rPr>
          <w:rFonts w:eastAsia="Calibri"/>
          <w:sz w:val="26"/>
          <w:szCs w:val="26"/>
          <w:lang w:val="vi-VN"/>
        </w:rPr>
        <w:t xml:space="preserve"> qua Hệ thống thông tin giải quyết thủ tục hành chính thành phố Hà Nội với mã hồ sơ: </w:t>
      </w:r>
      <w:r>
        <w:rPr>
          <w:rFonts w:hint="default" w:eastAsia="Calibri"/>
          <w:b/>
          <w:bCs/>
          <w:sz w:val="26"/>
          <w:szCs w:val="26"/>
          <w:lang w:val="vi-VN"/>
        </w:rPr>
        <w:t>abcxyz.</w:t>
      </w:r>
    </w:p>
    <w:p w14:paraId="0F44CE94">
      <w:pPr>
        <w:spacing w:before="60" w:after="60" w:line="360" w:lineRule="exact"/>
        <w:ind w:firstLine="478" w:firstLineChars="184"/>
        <w:jc w:val="both"/>
        <w:rPr>
          <w:rFonts w:eastAsia="Calibri"/>
          <w:sz w:val="26"/>
          <w:szCs w:val="26"/>
          <w:lang w:val="vi-VN"/>
        </w:rPr>
      </w:pPr>
      <w:r>
        <w:rPr>
          <w:rFonts w:eastAsia="Calibri"/>
          <w:sz w:val="26"/>
          <w:szCs w:val="26"/>
          <w:lang w:val="vi-VN"/>
        </w:rPr>
        <w:t xml:space="preserve">Hồ sơ bao gồm: </w:t>
      </w:r>
    </w:p>
    <w:p w14:paraId="412B6DB0">
      <w:pPr>
        <w:pStyle w:val="18"/>
        <w:numPr>
          <w:ilvl w:val="0"/>
          <w:numId w:val="1"/>
        </w:numPr>
        <w:tabs>
          <w:tab w:val="left" w:pos="240"/>
        </w:tabs>
        <w:autoSpaceDE/>
        <w:autoSpaceDN/>
        <w:spacing w:before="60" w:after="60" w:line="360" w:lineRule="exact"/>
        <w:ind w:left="0" w:firstLine="478" w:firstLineChars="184"/>
        <w:jc w:val="both"/>
        <w:rPr>
          <w:rFonts w:ascii="Times New Roman" w:hAnsi="Times New Roman" w:eastAsia="Calibri" w:cs="Times New Roman"/>
          <w:i/>
          <w:iCs/>
          <w:sz w:val="26"/>
          <w:szCs w:val="26"/>
          <w:lang w:val="vi-VN"/>
        </w:rPr>
      </w:pPr>
      <w:r>
        <w:rPr>
          <w:rFonts w:ascii="Times New Roman" w:hAnsi="Times New Roman" w:eastAsia="Calibri" w:cs="Times New Roman"/>
          <w:i/>
          <w:iCs/>
          <w:sz w:val="26"/>
          <w:szCs w:val="26"/>
          <w:lang w:val="vi-VN"/>
        </w:rPr>
        <w:t>Tờ khai đăng ký thay đổi, cải chính, bổ sung hộ tịch, xác định lại dân tộc</w:t>
      </w:r>
      <w:r>
        <w:rPr>
          <w:rFonts w:ascii="Times New Roman" w:hAnsi="Times New Roman" w:eastAsia="Calibri" w:cs="Times New Roman"/>
          <w:i/>
          <w:iCs/>
          <w:sz w:val="26"/>
          <w:szCs w:val="26"/>
        </w:rPr>
        <w:t>;</w:t>
      </w:r>
    </w:p>
    <w:p w14:paraId="0FEAC5CA">
      <w:pPr>
        <w:pStyle w:val="18"/>
        <w:numPr>
          <w:ilvl w:val="0"/>
          <w:numId w:val="1"/>
        </w:numPr>
        <w:autoSpaceDE/>
        <w:autoSpaceDN/>
        <w:spacing w:before="60" w:after="60" w:line="360" w:lineRule="exact"/>
        <w:ind w:left="0" w:firstLine="478" w:firstLineChars="184"/>
        <w:jc w:val="both"/>
        <w:rPr>
          <w:rFonts w:ascii="Times New Roman" w:hAnsi="Times New Roman" w:eastAsia="Calibri" w:cs="Times New Roman"/>
          <w:i/>
          <w:iCs/>
          <w:sz w:val="26"/>
          <w:szCs w:val="26"/>
          <w:lang w:val="vi-VN"/>
        </w:rPr>
      </w:pPr>
      <w:r>
        <w:rPr>
          <w:rFonts w:ascii="Times New Roman" w:hAnsi="Times New Roman" w:eastAsia="Calibri" w:cs="Times New Roman"/>
          <w:i/>
          <w:iCs/>
          <w:sz w:val="26"/>
          <w:szCs w:val="26"/>
        </w:rPr>
        <w:t xml:space="preserve">Giấy khai sinh </w:t>
      </w:r>
      <w:r>
        <w:rPr>
          <w:rFonts w:hint="default" w:ascii="Times New Roman" w:hAnsi="Times New Roman" w:eastAsia="Calibri" w:cs="Times New Roman"/>
          <w:i/>
          <w:iCs/>
          <w:sz w:val="26"/>
          <w:szCs w:val="26"/>
          <w:lang w:val="vi-VN"/>
        </w:rPr>
        <w:t>bản gốc</w:t>
      </w:r>
      <w:r>
        <w:rPr>
          <w:rFonts w:ascii="Times New Roman" w:hAnsi="Times New Roman" w:eastAsia="Calibri" w:cs="Times New Roman"/>
          <w:i/>
          <w:iCs/>
          <w:sz w:val="26"/>
          <w:szCs w:val="26"/>
        </w:rPr>
        <w:t>;</w:t>
      </w:r>
    </w:p>
    <w:p w14:paraId="651FAFA3">
      <w:pPr>
        <w:pStyle w:val="18"/>
        <w:numPr>
          <w:ilvl w:val="0"/>
          <w:numId w:val="1"/>
        </w:numPr>
        <w:autoSpaceDE/>
        <w:autoSpaceDN/>
        <w:spacing w:before="60" w:after="60" w:line="360" w:lineRule="exact"/>
        <w:ind w:left="0" w:firstLine="478" w:firstLineChars="184"/>
        <w:jc w:val="both"/>
        <w:rPr>
          <w:rFonts w:ascii="Times New Roman" w:hAnsi="Times New Roman" w:eastAsia="Calibri" w:cs="Times New Roman"/>
          <w:i/>
          <w:iCs/>
          <w:sz w:val="26"/>
          <w:szCs w:val="26"/>
          <w:lang w:val="vi-VN"/>
        </w:rPr>
      </w:pPr>
      <w:r>
        <w:rPr>
          <w:rFonts w:ascii="Times New Roman" w:hAnsi="Times New Roman" w:eastAsia="Calibri" w:cs="Times New Roman"/>
          <w:i/>
          <w:iCs/>
          <w:sz w:val="26"/>
          <w:szCs w:val="26"/>
        </w:rPr>
        <w:t>Giấy ủy quyền;</w:t>
      </w:r>
    </w:p>
    <w:p w14:paraId="7FCE9F99">
      <w:pPr>
        <w:pStyle w:val="18"/>
        <w:numPr>
          <w:ilvl w:val="0"/>
          <w:numId w:val="1"/>
        </w:numPr>
        <w:autoSpaceDE/>
        <w:autoSpaceDN/>
        <w:spacing w:before="60" w:after="60" w:line="360" w:lineRule="exact"/>
        <w:ind w:left="0" w:firstLine="478" w:firstLineChars="184"/>
        <w:jc w:val="both"/>
        <w:rPr>
          <w:rFonts w:ascii="Times New Roman" w:hAnsi="Times New Roman" w:eastAsia="Calibri" w:cs="Times New Roman"/>
          <w:i/>
          <w:iCs/>
          <w:sz w:val="26"/>
          <w:szCs w:val="26"/>
          <w:lang w:val="vi-VN"/>
        </w:rPr>
      </w:pPr>
      <w:r>
        <w:rPr>
          <w:rFonts w:ascii="Times New Roman" w:hAnsi="Times New Roman" w:eastAsia="Calibri" w:cs="Times New Roman"/>
          <w:i/>
          <w:iCs/>
          <w:sz w:val="26"/>
          <w:szCs w:val="26"/>
        </w:rPr>
        <w:t>Bản giải trình v</w:t>
      </w:r>
      <w:r>
        <w:rPr>
          <w:rFonts w:ascii="Times New Roman" w:hAnsi="Times New Roman" w:cs="Times New Roman"/>
          <w:i/>
          <w:iCs/>
          <w:sz w:val="26"/>
          <w:szCs w:val="26"/>
          <w:lang w:val="vi-VN"/>
        </w:rPr>
        <w:t>ề việc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t</w:t>
      </w:r>
      <w:r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ên khai sinh gây ảnh hưởng đến quyền, lợi ích </w:t>
      </w:r>
      <w:r>
        <w:rPr>
          <w:rFonts w:hint="default" w:ascii="Times New Roman" w:hAnsi="Times New Roman" w:cs="Times New Roman"/>
          <w:i/>
          <w:iCs/>
          <w:sz w:val="26"/>
          <w:szCs w:val="26"/>
          <w:lang w:val="vi-VN"/>
        </w:rPr>
        <w:t>của công dân;</w:t>
      </w:r>
    </w:p>
    <w:p w14:paraId="749438EF">
      <w:pPr>
        <w:pStyle w:val="18"/>
        <w:numPr>
          <w:ilvl w:val="0"/>
          <w:numId w:val="1"/>
        </w:numPr>
        <w:autoSpaceDE/>
        <w:autoSpaceDN/>
        <w:spacing w:before="60" w:after="60" w:line="360" w:lineRule="exact"/>
        <w:ind w:left="0" w:firstLine="478" w:firstLineChars="184"/>
        <w:jc w:val="both"/>
        <w:rPr>
          <w:rFonts w:ascii="Times New Roman" w:hAnsi="Times New Roman" w:eastAsia="Calibri" w:cs="Times New Roman"/>
          <w:i/>
          <w:iCs/>
          <w:sz w:val="26"/>
          <w:szCs w:val="26"/>
          <w:lang w:val="vi-VN"/>
        </w:rPr>
      </w:pPr>
      <w:r>
        <w:rPr>
          <w:rFonts w:ascii="Times New Roman" w:hAnsi="Times New Roman" w:eastAsia="Calibri" w:cs="Times New Roman"/>
          <w:i/>
          <w:iCs/>
          <w:sz w:val="26"/>
          <w:szCs w:val="26"/>
        </w:rPr>
        <w:t>CCCD</w:t>
      </w:r>
      <w:r>
        <w:rPr>
          <w:rFonts w:hint="default" w:ascii="Times New Roman" w:hAnsi="Times New Roman" w:eastAsia="Calibri" w:cs="Times New Roman"/>
          <w:i/>
          <w:iCs/>
          <w:sz w:val="26"/>
          <w:szCs w:val="26"/>
          <w:lang w:val="vi-VN"/>
        </w:rPr>
        <w:t>;</w:t>
      </w:r>
    </w:p>
    <w:p w14:paraId="773A7013">
      <w:pPr>
        <w:pStyle w:val="18"/>
        <w:numPr>
          <w:ilvl w:val="0"/>
          <w:numId w:val="1"/>
        </w:numPr>
        <w:autoSpaceDE/>
        <w:autoSpaceDN/>
        <w:spacing w:before="60" w:after="60" w:line="360" w:lineRule="exact"/>
        <w:ind w:left="0" w:firstLine="478" w:firstLineChars="184"/>
        <w:jc w:val="both"/>
        <w:rPr>
          <w:rFonts w:ascii="Times New Roman" w:hAnsi="Times New Roman" w:eastAsia="Calibri" w:cs="Times New Roman"/>
          <w:i/>
          <w:iCs/>
          <w:sz w:val="26"/>
          <w:szCs w:val="26"/>
          <w:lang w:val="vi-VN"/>
        </w:rPr>
      </w:pPr>
      <w:r>
        <w:rPr>
          <w:rFonts w:hint="default" w:ascii="Times New Roman" w:hAnsi="Times New Roman" w:eastAsia="Calibri" w:cs="Times New Roman"/>
          <w:i/>
          <w:iCs/>
          <w:sz w:val="26"/>
          <w:szCs w:val="26"/>
          <w:lang w:val="vi-VN"/>
        </w:rPr>
        <w:t>Giấy tờ chứng minh lý do đổi tên</w:t>
      </w:r>
    </w:p>
    <w:p w14:paraId="371A68F7">
      <w:pPr>
        <w:spacing w:before="60" w:after="60" w:line="360" w:lineRule="exact"/>
        <w:ind w:firstLine="478" w:firstLineChars="184"/>
        <w:jc w:val="both"/>
        <w:rPr>
          <w:rFonts w:eastAsia="Calibri"/>
          <w:i/>
          <w:iCs/>
          <w:sz w:val="26"/>
          <w:szCs w:val="26"/>
          <w:lang w:val="en-US"/>
        </w:rPr>
      </w:pPr>
      <w:r>
        <w:rPr>
          <w:rFonts w:eastAsia="Calibri"/>
          <w:sz w:val="26"/>
          <w:szCs w:val="26"/>
          <w:lang w:val="vi-VN"/>
        </w:rPr>
        <w:t>Ngày</w:t>
      </w:r>
      <w:r>
        <w:rPr>
          <w:rFonts w:eastAsia="Calibri"/>
          <w:sz w:val="26"/>
          <w:szCs w:val="26"/>
          <w:lang w:val="en-US"/>
        </w:rPr>
        <w:t xml:space="preserve"> </w:t>
      </w:r>
      <w:r>
        <w:rPr>
          <w:rFonts w:hint="default" w:eastAsia="Calibri"/>
          <w:sz w:val="26"/>
          <w:szCs w:val="26"/>
          <w:lang w:val="vi-VN"/>
        </w:rPr>
        <w:t>....</w:t>
      </w:r>
      <w:r>
        <w:rPr>
          <w:rFonts w:eastAsia="Calibri"/>
          <w:sz w:val="26"/>
          <w:szCs w:val="26"/>
          <w:lang w:val="vi-VN"/>
        </w:rPr>
        <w:t xml:space="preserve">, </w:t>
      </w:r>
      <w:r>
        <w:rPr>
          <w:rFonts w:hint="default" w:eastAsia="Calibri"/>
          <w:sz w:val="26"/>
          <w:szCs w:val="26"/>
          <w:lang w:val="vi-VN"/>
        </w:rPr>
        <w:t>tôi nhận</w:t>
      </w:r>
      <w:r>
        <w:rPr>
          <w:rFonts w:eastAsia="Calibri"/>
          <w:sz w:val="26"/>
          <w:szCs w:val="26"/>
          <w:lang w:val="vi-VN"/>
        </w:rPr>
        <w:t xml:space="preserve"> thông báo </w:t>
      </w:r>
      <w:r>
        <w:rPr>
          <w:rFonts w:eastAsia="Calibri"/>
          <w:sz w:val="26"/>
          <w:szCs w:val="26"/>
          <w:lang w:val="en-US"/>
        </w:rPr>
        <w:t>hồ sơ không được tiếp nhận</w:t>
      </w:r>
      <w:r>
        <w:rPr>
          <w:rFonts w:eastAsia="Calibri"/>
          <w:sz w:val="26"/>
          <w:szCs w:val="26"/>
          <w:lang w:val="vi-VN"/>
        </w:rPr>
        <w:t xml:space="preserve"> từ phía UBND </w:t>
      </w:r>
      <w:r>
        <w:rPr>
          <w:rFonts w:eastAsia="Calibri"/>
          <w:bCs/>
          <w:sz w:val="26"/>
          <w:szCs w:val="26"/>
          <w:lang w:val="nl-NL"/>
        </w:rPr>
        <w:t>xã</w:t>
      </w:r>
      <w:r>
        <w:rPr>
          <w:rFonts w:eastAsia="Calibri"/>
          <w:bCs/>
          <w:sz w:val="26"/>
          <w:szCs w:val="26"/>
          <w:lang w:val="vi-VN"/>
        </w:rPr>
        <w:t xml:space="preserve"> </w:t>
      </w:r>
      <w:r>
        <w:rPr>
          <w:rFonts w:hint="default" w:eastAsia="Calibri"/>
          <w:bCs/>
          <w:sz w:val="26"/>
          <w:szCs w:val="26"/>
          <w:lang w:val="vi-VN"/>
        </w:rPr>
        <w:t>....,</w:t>
      </w:r>
      <w:r>
        <w:rPr>
          <w:rFonts w:eastAsia="Calibri"/>
          <w:bCs/>
          <w:sz w:val="26"/>
          <w:szCs w:val="26"/>
          <w:lang w:val="vi-VN"/>
        </w:rPr>
        <w:t xml:space="preserve"> Thành phố Hà Nội</w:t>
      </w:r>
      <w:r>
        <w:rPr>
          <w:rFonts w:eastAsia="Calibri"/>
          <w:sz w:val="26"/>
          <w:szCs w:val="26"/>
          <w:lang w:val="en-US"/>
        </w:rPr>
        <w:t xml:space="preserve"> trên Hệ thống thông tin giải quyết thủ tục hành chính thành phố Hà</w:t>
      </w:r>
      <w:r>
        <w:rPr>
          <w:rFonts w:eastAsia="Calibri"/>
          <w:sz w:val="26"/>
          <w:szCs w:val="26"/>
          <w:lang w:val="vi-VN"/>
        </w:rPr>
        <w:t xml:space="preserve"> Nội phản hồi về</w:t>
      </w:r>
      <w:r>
        <w:rPr>
          <w:rFonts w:eastAsia="Calibri"/>
          <w:sz w:val="26"/>
          <w:szCs w:val="26"/>
          <w:lang w:val="en-US"/>
        </w:rPr>
        <w:t xml:space="preserve"> lý do từ chối tiếp nhận hồ sơ là: </w:t>
      </w:r>
      <w:r>
        <w:rPr>
          <w:rFonts w:eastAsia="Calibri"/>
          <w:i/>
          <w:iCs/>
          <w:sz w:val="26"/>
          <w:szCs w:val="26"/>
          <w:lang w:val="en-US"/>
        </w:rPr>
        <w:t>“</w:t>
      </w:r>
      <w:r>
        <w:rPr>
          <w:rFonts w:eastAsia="Calibri"/>
          <w:i/>
          <w:iCs/>
          <w:sz w:val="26"/>
          <w:szCs w:val="26"/>
        </w:rPr>
        <w:t>Hồ sơ không đủ điều kiện giải quyết</w:t>
      </w:r>
      <w:r>
        <w:rPr>
          <w:rFonts w:eastAsia="Calibri"/>
          <w:i/>
          <w:iCs/>
          <w:sz w:val="26"/>
          <w:szCs w:val="26"/>
          <w:lang w:val="en-US"/>
        </w:rPr>
        <w:t>”.</w:t>
      </w:r>
    </w:p>
    <w:p w14:paraId="4E3FC239">
      <w:pPr>
        <w:spacing w:before="60" w:after="60" w:line="360" w:lineRule="exact"/>
        <w:ind w:firstLine="478" w:firstLineChars="184"/>
        <w:jc w:val="both"/>
        <w:rPr>
          <w:rFonts w:hint="default" w:eastAsia="Calibri"/>
          <w:i w:val="0"/>
          <w:iCs w:val="0"/>
          <w:sz w:val="26"/>
          <w:szCs w:val="26"/>
          <w:lang w:val="en-US"/>
        </w:rPr>
      </w:pPr>
      <w:r>
        <w:rPr>
          <w:rFonts w:hint="default" w:eastAsia="Calibri"/>
          <w:i w:val="0"/>
          <w:iCs w:val="0"/>
          <w:sz w:val="26"/>
          <w:szCs w:val="26"/>
          <w:lang w:val="en-US"/>
        </w:rPr>
        <w:t>Tôi hoàn toàn không đồng ý với hành vi từ chối hồ sơ của UBND xã Quảng Bị bởi các lý do sau:</w:t>
      </w:r>
    </w:p>
    <w:p w14:paraId="77E61339">
      <w:pPr>
        <w:numPr>
          <w:ilvl w:val="0"/>
          <w:numId w:val="2"/>
        </w:numPr>
        <w:spacing w:before="60" w:after="60" w:line="360" w:lineRule="exact"/>
        <w:ind w:firstLine="478" w:firstLineChars="184"/>
        <w:jc w:val="both"/>
        <w:rPr>
          <w:rFonts w:hint="default" w:eastAsia="Calibri"/>
          <w:i w:val="0"/>
          <w:iCs w:val="0"/>
          <w:sz w:val="26"/>
          <w:szCs w:val="26"/>
          <w:lang w:val="vi-VN"/>
        </w:rPr>
      </w:pPr>
      <w:r>
        <w:rPr>
          <w:rFonts w:hint="default" w:eastAsia="Calibri"/>
          <w:i w:val="0"/>
          <w:iCs w:val="0"/>
          <w:sz w:val="26"/>
          <w:szCs w:val="26"/>
          <w:lang w:val="vi-VN"/>
        </w:rPr>
        <w:t>................................................................................................................................;</w:t>
      </w:r>
    </w:p>
    <w:p w14:paraId="14B195FE">
      <w:pPr>
        <w:numPr>
          <w:ilvl w:val="0"/>
          <w:numId w:val="2"/>
        </w:numPr>
        <w:spacing w:before="60" w:after="60" w:line="360" w:lineRule="exact"/>
        <w:ind w:firstLine="478" w:firstLineChars="184"/>
        <w:jc w:val="both"/>
        <w:rPr>
          <w:rFonts w:hint="default" w:eastAsia="Calibri"/>
          <w:i w:val="0"/>
          <w:iCs w:val="0"/>
          <w:sz w:val="26"/>
          <w:szCs w:val="26"/>
          <w:lang w:val="vi-VN"/>
        </w:rPr>
      </w:pPr>
      <w:r>
        <w:rPr>
          <w:rFonts w:hint="default" w:eastAsia="Calibri"/>
          <w:i w:val="0"/>
          <w:iCs w:val="0"/>
          <w:sz w:val="26"/>
          <w:szCs w:val="26"/>
          <w:lang w:val="vi-VN"/>
        </w:rPr>
        <w:t>................................................................................................................................;</w:t>
      </w:r>
    </w:p>
    <w:p w14:paraId="670BC1CC">
      <w:pPr>
        <w:spacing w:before="60" w:after="60" w:line="360" w:lineRule="exact"/>
        <w:ind w:firstLine="478" w:firstLineChars="184"/>
        <w:jc w:val="both"/>
        <w:rPr>
          <w:rFonts w:hint="default" w:eastAsia="Calibri"/>
          <w:sz w:val="26"/>
          <w:szCs w:val="26"/>
          <w:lang w:val="vi-VN"/>
        </w:rPr>
      </w:pPr>
      <w:r>
        <w:rPr>
          <w:rFonts w:hint="default" w:eastAsia="Calibri"/>
          <w:sz w:val="26"/>
          <w:szCs w:val="26"/>
          <w:lang w:val="en-US"/>
        </w:rPr>
        <w:t>Từ những lý do trên,</w:t>
      </w:r>
      <w:r>
        <w:rPr>
          <w:rFonts w:eastAsia="Calibri"/>
          <w:sz w:val="26"/>
          <w:szCs w:val="26"/>
        </w:rPr>
        <w:t xml:space="preserve"> để bảo vệ quyền và lợi ích hợp pháp của </w:t>
      </w:r>
      <w:r>
        <w:rPr>
          <w:rFonts w:hint="default" w:eastAsia="Calibri"/>
          <w:sz w:val="26"/>
          <w:szCs w:val="26"/>
          <w:lang w:val="en-US"/>
        </w:rPr>
        <w:t>bản thân</w:t>
      </w:r>
      <w:r>
        <w:rPr>
          <w:rFonts w:eastAsia="Calibri"/>
          <w:sz w:val="26"/>
          <w:szCs w:val="26"/>
        </w:rPr>
        <w:t xml:space="preserve">, tôi chính thức khiếu nại </w:t>
      </w:r>
      <w:r>
        <w:rPr>
          <w:rFonts w:hint="default" w:eastAsia="Calibri"/>
          <w:sz w:val="26"/>
          <w:szCs w:val="26"/>
          <w:lang w:val="en-US"/>
        </w:rPr>
        <w:t>Hành vi</w:t>
      </w:r>
      <w:r>
        <w:rPr>
          <w:rFonts w:eastAsia="Calibri"/>
          <w:sz w:val="26"/>
          <w:szCs w:val="26"/>
          <w:lang w:val="en-US"/>
        </w:rPr>
        <w:t xml:space="preserve"> từ chối giải quyết hồ sơ hộ tịch của</w:t>
      </w:r>
      <w:r>
        <w:rPr>
          <w:rFonts w:hint="default" w:eastAsia="Calibri"/>
          <w:sz w:val="26"/>
          <w:szCs w:val="26"/>
          <w:lang w:val="en-US"/>
        </w:rPr>
        <w:t xml:space="preserve"> cán bộ tư pháp tiếp nhận hồ sơ tại</w:t>
      </w:r>
      <w:r>
        <w:rPr>
          <w:rFonts w:eastAsia="Calibri"/>
          <w:sz w:val="26"/>
          <w:szCs w:val="26"/>
          <w:lang w:val="en-US"/>
        </w:rPr>
        <w:t xml:space="preserve"> UBND </w:t>
      </w:r>
      <w:r>
        <w:rPr>
          <w:rFonts w:eastAsia="Calibri"/>
          <w:bCs/>
          <w:sz w:val="26"/>
          <w:szCs w:val="26"/>
          <w:lang w:val="nl-NL"/>
        </w:rPr>
        <w:t>xã</w:t>
      </w:r>
      <w:r>
        <w:rPr>
          <w:rFonts w:eastAsia="Calibri"/>
          <w:bCs/>
          <w:sz w:val="26"/>
          <w:szCs w:val="26"/>
          <w:lang w:val="vi-VN"/>
        </w:rPr>
        <w:t xml:space="preserve"> </w:t>
      </w:r>
      <w:r>
        <w:rPr>
          <w:rFonts w:hint="default" w:eastAsia="Calibri"/>
          <w:bCs/>
          <w:sz w:val="26"/>
          <w:szCs w:val="26"/>
          <w:lang w:val="vi-VN"/>
        </w:rPr>
        <w:t>....</w:t>
      </w:r>
      <w:r>
        <w:rPr>
          <w:rFonts w:eastAsia="Calibri"/>
          <w:bCs/>
          <w:sz w:val="26"/>
          <w:szCs w:val="26"/>
          <w:lang w:val="vi-VN"/>
        </w:rPr>
        <w:t>, Thành phố Hà Nội</w:t>
      </w:r>
      <w:r>
        <w:rPr>
          <w:rFonts w:eastAsia="Calibri"/>
          <w:sz w:val="26"/>
          <w:szCs w:val="26"/>
          <w:lang w:val="en-US"/>
        </w:rPr>
        <w:t xml:space="preserve"> trên Hệ thống thông tin giải quyết thủ tục hành chính thành phố Hà</w:t>
      </w:r>
      <w:r>
        <w:rPr>
          <w:rFonts w:eastAsia="Calibri"/>
          <w:sz w:val="26"/>
          <w:szCs w:val="26"/>
          <w:lang w:val="vi-VN"/>
        </w:rPr>
        <w:t xml:space="preserve"> Nội</w:t>
      </w:r>
      <w:r>
        <w:rPr>
          <w:rFonts w:eastAsia="Calibri"/>
          <w:sz w:val="26"/>
          <w:szCs w:val="26"/>
          <w:lang w:val="en-US"/>
        </w:rPr>
        <w:t xml:space="preserve">. Đồng thời đề nghị </w:t>
      </w:r>
      <w:r>
        <w:rPr>
          <w:rFonts w:hint="default" w:eastAsia="Calibri"/>
          <w:sz w:val="26"/>
          <w:szCs w:val="26"/>
          <w:lang w:val="vi-VN"/>
        </w:rPr>
        <w:t>:</w:t>
      </w:r>
    </w:p>
    <w:p w14:paraId="5B5F9479">
      <w:pPr>
        <w:numPr>
          <w:ilvl w:val="0"/>
          <w:numId w:val="3"/>
        </w:numPr>
        <w:spacing w:before="60" w:after="60" w:line="360" w:lineRule="exact"/>
        <w:ind w:firstLine="479" w:firstLineChars="184"/>
        <w:jc w:val="both"/>
        <w:rPr>
          <w:rFonts w:eastAsia="Calibri"/>
          <w:b/>
          <w:bCs/>
          <w:i/>
          <w:iCs/>
          <w:sz w:val="26"/>
          <w:szCs w:val="26"/>
          <w:lang w:val="en-US"/>
        </w:rPr>
      </w:pPr>
      <w:r>
        <w:rPr>
          <w:rFonts w:hint="default" w:eastAsia="Calibri"/>
          <w:b/>
          <w:bCs/>
          <w:i/>
          <w:iCs/>
          <w:sz w:val="26"/>
          <w:szCs w:val="26"/>
          <w:lang w:val="en-US"/>
        </w:rPr>
        <w:t xml:space="preserve"> </w:t>
      </w:r>
      <w:r>
        <w:rPr>
          <w:rFonts w:eastAsia="Calibri"/>
          <w:b/>
          <w:bCs/>
          <w:i/>
          <w:iCs/>
          <w:sz w:val="26"/>
          <w:szCs w:val="26"/>
          <w:lang w:val="en-US"/>
        </w:rPr>
        <w:t>Làm rõ lý do từ chối hồ sơ của Công dân;</w:t>
      </w:r>
    </w:p>
    <w:p w14:paraId="3797877F">
      <w:pPr>
        <w:numPr>
          <w:ilvl w:val="0"/>
          <w:numId w:val="3"/>
        </w:numPr>
        <w:spacing w:before="60" w:after="60" w:line="360" w:lineRule="exact"/>
        <w:ind w:left="0" w:leftChars="0" w:firstLine="479" w:firstLineChars="184"/>
        <w:jc w:val="both"/>
        <w:rPr>
          <w:rFonts w:eastAsia="Calibri"/>
          <w:b/>
          <w:bCs/>
          <w:i/>
          <w:iCs/>
          <w:sz w:val="26"/>
          <w:szCs w:val="26"/>
          <w:lang w:val="en-US"/>
        </w:rPr>
      </w:pPr>
      <w:r>
        <w:rPr>
          <w:rFonts w:hint="default" w:eastAsia="Calibri"/>
          <w:b/>
          <w:bCs/>
          <w:i/>
          <w:iCs/>
          <w:sz w:val="26"/>
          <w:szCs w:val="26"/>
          <w:lang w:val="vi-VN"/>
        </w:rPr>
        <w:t>Trả lời bằng văn bản khi từ chối hồ sơ theo Nghị định 63/2010;</w:t>
      </w:r>
    </w:p>
    <w:p w14:paraId="02C7FCF3">
      <w:pPr>
        <w:numPr>
          <w:ilvl w:val="0"/>
          <w:numId w:val="3"/>
        </w:numPr>
        <w:spacing w:before="60" w:after="60" w:line="360" w:lineRule="exact"/>
        <w:ind w:left="0" w:leftChars="0" w:firstLine="479" w:firstLineChars="184"/>
        <w:jc w:val="both"/>
        <w:rPr>
          <w:rFonts w:eastAsia="Calibri"/>
          <w:b/>
          <w:bCs/>
          <w:i/>
          <w:iCs/>
          <w:sz w:val="26"/>
          <w:szCs w:val="26"/>
          <w:lang w:val="en-US"/>
        </w:rPr>
      </w:pPr>
      <w:r>
        <w:rPr>
          <w:rFonts w:eastAsia="Calibri"/>
          <w:b/>
          <w:bCs/>
          <w:i/>
          <w:iCs/>
          <w:sz w:val="26"/>
          <w:szCs w:val="26"/>
          <w:lang w:val="en-US"/>
        </w:rPr>
        <w:t xml:space="preserve"> Hướng dẫn công dân bổ sung các giấy tờ cần thiết</w:t>
      </w:r>
      <w:r>
        <w:rPr>
          <w:rFonts w:hint="default" w:eastAsia="Calibri"/>
          <w:b/>
          <w:bCs/>
          <w:i/>
          <w:iCs/>
          <w:sz w:val="26"/>
          <w:szCs w:val="26"/>
          <w:lang w:val="en-US"/>
        </w:rPr>
        <w:t xml:space="preserve"> để</w:t>
      </w:r>
      <w:r>
        <w:rPr>
          <w:rFonts w:eastAsia="Calibri"/>
          <w:b/>
          <w:bCs/>
          <w:i/>
          <w:iCs/>
          <w:sz w:val="26"/>
          <w:szCs w:val="26"/>
          <w:lang w:val="en-US"/>
        </w:rPr>
        <w:t xml:space="preserve"> thực hiện thay đổi tên</w:t>
      </w:r>
      <w:r>
        <w:rPr>
          <w:rFonts w:hint="default" w:eastAsia="Calibri"/>
          <w:b/>
          <w:bCs/>
          <w:i/>
          <w:iCs/>
          <w:sz w:val="26"/>
          <w:szCs w:val="26"/>
          <w:lang w:val="en-US"/>
        </w:rPr>
        <w:t xml:space="preserve"> theo quy định của pháp luật nếu hồ sơ chưa đầy đủ</w:t>
      </w:r>
      <w:r>
        <w:rPr>
          <w:rFonts w:eastAsia="Calibri"/>
          <w:b/>
          <w:bCs/>
          <w:i/>
          <w:iCs/>
          <w:sz w:val="26"/>
          <w:szCs w:val="26"/>
          <w:lang w:val="en-US"/>
        </w:rPr>
        <w:t>;</w:t>
      </w:r>
    </w:p>
    <w:p w14:paraId="40EC1DE5">
      <w:pPr>
        <w:spacing w:before="60" w:after="60" w:line="360" w:lineRule="exact"/>
        <w:ind w:firstLine="479" w:firstLineChars="184"/>
        <w:jc w:val="both"/>
        <w:rPr>
          <w:rFonts w:eastAsia="Calibri"/>
          <w:b/>
          <w:bCs/>
          <w:i/>
          <w:iCs/>
          <w:sz w:val="26"/>
          <w:szCs w:val="26"/>
          <w:lang w:val="en-US"/>
        </w:rPr>
      </w:pPr>
      <w:r>
        <w:rPr>
          <w:rFonts w:eastAsia="Calibri"/>
          <w:b/>
          <w:bCs/>
          <w:i/>
          <w:iCs/>
          <w:sz w:val="26"/>
          <w:szCs w:val="26"/>
          <w:lang w:val="en-US"/>
        </w:rPr>
        <w:t>4. Tiếp nhận giải quyết hồ sơ nếu đã có đầy đủ căn cứ theo quy định.</w:t>
      </w:r>
    </w:p>
    <w:p w14:paraId="2A907F65">
      <w:pPr>
        <w:pStyle w:val="11"/>
        <w:spacing w:before="60" w:beforeAutospacing="0" w:after="60" w:afterAutospacing="0" w:line="360" w:lineRule="exact"/>
        <w:ind w:firstLine="478" w:firstLineChars="184"/>
        <w:jc w:val="both"/>
        <w:rPr>
          <w:rFonts w:hint="default" w:eastAsia="Calibri"/>
          <w:sz w:val="26"/>
          <w:szCs w:val="26"/>
          <w:lang w:val="vi-VN" w:eastAsia="en-US"/>
        </w:rPr>
      </w:pPr>
      <w:r>
        <w:rPr>
          <w:rFonts w:eastAsia="Calibri"/>
          <w:sz w:val="26"/>
          <w:szCs w:val="26"/>
          <w:lang w:eastAsia="en-US"/>
        </w:rPr>
        <w:t xml:space="preserve">Trường hợp </w:t>
      </w:r>
      <w:r>
        <w:rPr>
          <w:rFonts w:hint="default" w:eastAsia="Calibri"/>
          <w:sz w:val="26"/>
          <w:szCs w:val="26"/>
          <w:lang w:val="vi-VN" w:eastAsia="en-US"/>
        </w:rPr>
        <w:t>trong thời hạn quy định chưa tiếp nhận, thụ lý đơn khiếu nại lần 1, tôi sẽ thực hiện khiếu nại lần 2 theo quy định của Luật khiếu nại 2011, sửa đổi bổ sung 2025</w:t>
      </w:r>
    </w:p>
    <w:p w14:paraId="64AAA89C">
      <w:pPr>
        <w:pStyle w:val="11"/>
        <w:spacing w:before="60" w:beforeAutospacing="0" w:after="60" w:afterAutospacing="0" w:line="360" w:lineRule="exact"/>
        <w:ind w:firstLine="478" w:firstLineChars="184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Tôi xin chân thành cảm ơn!</w:t>
      </w:r>
    </w:p>
    <w:p w14:paraId="787911D3">
      <w:pPr>
        <w:spacing w:before="60" w:after="60" w:line="360" w:lineRule="exact"/>
        <w:ind w:firstLine="478" w:firstLineChars="184"/>
        <w:jc w:val="right"/>
        <w:rPr>
          <w:rFonts w:eastAsia="Calibri"/>
          <w:i/>
          <w:iCs/>
          <w:sz w:val="26"/>
          <w:szCs w:val="26"/>
          <w:lang w:val="en-US"/>
        </w:rPr>
      </w:pPr>
      <w:r>
        <w:rPr>
          <w:rFonts w:eastAsia="Calibri"/>
          <w:i/>
          <w:iCs/>
          <w:sz w:val="26"/>
          <w:szCs w:val="26"/>
          <w:lang w:val="en-US"/>
        </w:rPr>
        <w:t>….………, ngày….tháng…..năm 2026</w:t>
      </w:r>
      <w:bookmarkStart w:id="0" w:name="_GoBack"/>
      <w:bookmarkEnd w:id="0"/>
    </w:p>
    <w:p w14:paraId="5ADF3890">
      <w:pPr>
        <w:spacing w:before="60" w:after="60" w:line="360" w:lineRule="exact"/>
        <w:ind w:firstLine="5670"/>
        <w:jc w:val="center"/>
        <w:rPr>
          <w:rFonts w:eastAsia="Calibri"/>
          <w:i/>
          <w:iCs/>
          <w:sz w:val="26"/>
          <w:szCs w:val="26"/>
        </w:rPr>
      </w:pPr>
      <w:r>
        <w:rPr>
          <w:rFonts w:eastAsia="Calibri"/>
          <w:b/>
          <w:bCs/>
          <w:sz w:val="26"/>
          <w:szCs w:val="26"/>
          <w:lang w:val="en-US"/>
        </w:rPr>
        <w:t xml:space="preserve">Người làm đơn    </w:t>
      </w:r>
      <w:r>
        <w:rPr>
          <w:rFonts w:eastAsia="Calibri"/>
          <w:i/>
          <w:iCs/>
          <w:sz w:val="26"/>
          <w:szCs w:val="26"/>
          <w:lang w:val="en-US"/>
        </w:rPr>
        <w:t xml:space="preserve">             </w:t>
      </w:r>
    </w:p>
    <w:p w14:paraId="6B3236A8">
      <w:pPr>
        <w:pStyle w:val="18"/>
        <w:autoSpaceDE/>
        <w:autoSpaceDN/>
        <w:spacing w:before="60" w:after="60" w:line="360" w:lineRule="exact"/>
        <w:ind w:left="0" w:firstLine="478" w:firstLineChars="184"/>
        <w:jc w:val="both"/>
        <w:rPr>
          <w:rFonts w:ascii="Times New Roman" w:hAnsi="Times New Roman" w:eastAsia="Calibri" w:cs="Times New Roman"/>
          <w:sz w:val="26"/>
          <w:szCs w:val="26"/>
          <w:lang w:val="vi-VN"/>
        </w:rPr>
      </w:pPr>
    </w:p>
    <w:sectPr>
      <w:footerReference r:id="rId3" w:type="default"/>
      <w:footerReference r:id="rId4" w:type="even"/>
      <w:pgSz w:w="12240" w:h="15840"/>
      <w:pgMar w:top="1134" w:right="1134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.VnTimeH">
    <w:altName w:val="苹方-简"/>
    <w:panose1 w:val="020B7200000000000000"/>
    <w:charset w:val="00"/>
    <w:family w:val="swiss"/>
    <w:pitch w:val="default"/>
    <w:sig w:usb0="00000000" w:usb1="00000000" w:usb2="00000000" w:usb3="00000000" w:csb0="00000000" w:csb1="00000000"/>
  </w:font>
  <w:font w:name=".VnTime">
    <w:altName w:val="苹方-简"/>
    <w:panose1 w:val="020B7200000000000000"/>
    <w:charset w:val="00"/>
    <w:family w:val="swiss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2"/>
      </w:rPr>
      <w:id w:val="935872174"/>
    </w:sdtPr>
    <w:sdtEndPr>
      <w:rPr>
        <w:rStyle w:val="12"/>
      </w:rPr>
    </w:sdtEndPr>
    <w:sdtContent>
      <w:p w14:paraId="39690D07">
        <w:pPr>
          <w:pStyle w:val="9"/>
          <w:framePr w:wrap="auto" w:vAnchor="text" w:hAnchor="margin" w:xAlign="right" w:y="1"/>
          <w:rPr>
            <w:rStyle w:val="12"/>
          </w:rPr>
        </w:pPr>
        <w:r>
          <w:rPr>
            <w:rStyle w:val="12"/>
          </w:rPr>
          <w:fldChar w:fldCharType="begin"/>
        </w:r>
        <w:r>
          <w:rPr>
            <w:rStyle w:val="12"/>
          </w:rPr>
          <w:instrText xml:space="preserve"> PAGE </w:instrText>
        </w:r>
        <w:r>
          <w:rPr>
            <w:rStyle w:val="12"/>
          </w:rPr>
          <w:fldChar w:fldCharType="separate"/>
        </w:r>
        <w:r>
          <w:rPr>
            <w:rStyle w:val="12"/>
          </w:rPr>
          <w:t>1</w:t>
        </w:r>
        <w:r>
          <w:rPr>
            <w:rStyle w:val="12"/>
          </w:rPr>
          <w:fldChar w:fldCharType="end"/>
        </w:r>
      </w:p>
    </w:sdtContent>
  </w:sdt>
  <w:p w14:paraId="50732AC3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2"/>
      </w:rPr>
      <w:id w:val="1117342635"/>
    </w:sdtPr>
    <w:sdtEndPr>
      <w:rPr>
        <w:rStyle w:val="12"/>
      </w:rPr>
    </w:sdtEndPr>
    <w:sdtContent>
      <w:p w14:paraId="55501087">
        <w:pPr>
          <w:pStyle w:val="9"/>
          <w:framePr w:wrap="auto" w:vAnchor="text" w:hAnchor="margin" w:xAlign="right" w:y="1"/>
          <w:rPr>
            <w:rStyle w:val="12"/>
          </w:rPr>
        </w:pPr>
        <w:r>
          <w:rPr>
            <w:rStyle w:val="12"/>
          </w:rPr>
          <w:fldChar w:fldCharType="begin"/>
        </w:r>
        <w:r>
          <w:rPr>
            <w:rStyle w:val="12"/>
          </w:rPr>
          <w:instrText xml:space="preserve"> PAGE </w:instrText>
        </w:r>
        <w:r>
          <w:rPr>
            <w:rStyle w:val="12"/>
          </w:rPr>
          <w:fldChar w:fldCharType="end"/>
        </w:r>
      </w:p>
    </w:sdtContent>
  </w:sdt>
  <w:p w14:paraId="7AF4EDCE">
    <w:pPr>
      <w:pStyle w:val="9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DEE105"/>
    <w:multiLevelType w:val="singleLevel"/>
    <w:tmpl w:val="DFDEE10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B37C026"/>
    <w:multiLevelType w:val="singleLevel"/>
    <w:tmpl w:val="FB37C026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5A1B5B1"/>
    <w:multiLevelType w:val="singleLevel"/>
    <w:tmpl w:val="35A1B5B1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E64"/>
    <w:rsid w:val="000636B0"/>
    <w:rsid w:val="000650E3"/>
    <w:rsid w:val="00074A24"/>
    <w:rsid w:val="000F1BE9"/>
    <w:rsid w:val="00156742"/>
    <w:rsid w:val="00164B87"/>
    <w:rsid w:val="00164F24"/>
    <w:rsid w:val="001673D3"/>
    <w:rsid w:val="001A605C"/>
    <w:rsid w:val="001C1B0B"/>
    <w:rsid w:val="001E6E27"/>
    <w:rsid w:val="0021166E"/>
    <w:rsid w:val="00211B4C"/>
    <w:rsid w:val="00216707"/>
    <w:rsid w:val="002250E7"/>
    <w:rsid w:val="00236B12"/>
    <w:rsid w:val="00280FF3"/>
    <w:rsid w:val="002958F5"/>
    <w:rsid w:val="002A3183"/>
    <w:rsid w:val="002C57B7"/>
    <w:rsid w:val="002D2CF0"/>
    <w:rsid w:val="002D50AA"/>
    <w:rsid w:val="002F32D9"/>
    <w:rsid w:val="00303523"/>
    <w:rsid w:val="00352E14"/>
    <w:rsid w:val="00374C1A"/>
    <w:rsid w:val="003824DF"/>
    <w:rsid w:val="0039286B"/>
    <w:rsid w:val="004352BC"/>
    <w:rsid w:val="004D42C1"/>
    <w:rsid w:val="004D5C2C"/>
    <w:rsid w:val="004E2C0A"/>
    <w:rsid w:val="00502A7C"/>
    <w:rsid w:val="00512633"/>
    <w:rsid w:val="00535DC7"/>
    <w:rsid w:val="00551B62"/>
    <w:rsid w:val="005E7C98"/>
    <w:rsid w:val="006261E1"/>
    <w:rsid w:val="00633828"/>
    <w:rsid w:val="006537D6"/>
    <w:rsid w:val="0065715D"/>
    <w:rsid w:val="006639CD"/>
    <w:rsid w:val="00670CA8"/>
    <w:rsid w:val="006A2AC0"/>
    <w:rsid w:val="006C266F"/>
    <w:rsid w:val="006D2AD6"/>
    <w:rsid w:val="00746ED3"/>
    <w:rsid w:val="007842E6"/>
    <w:rsid w:val="007C5678"/>
    <w:rsid w:val="007D442C"/>
    <w:rsid w:val="007D65E1"/>
    <w:rsid w:val="00821C41"/>
    <w:rsid w:val="00836969"/>
    <w:rsid w:val="00864498"/>
    <w:rsid w:val="008659EF"/>
    <w:rsid w:val="008B1D9F"/>
    <w:rsid w:val="00913375"/>
    <w:rsid w:val="00913568"/>
    <w:rsid w:val="00991D5A"/>
    <w:rsid w:val="009944E8"/>
    <w:rsid w:val="009A0FAA"/>
    <w:rsid w:val="009A32BF"/>
    <w:rsid w:val="009B51FD"/>
    <w:rsid w:val="009E7465"/>
    <w:rsid w:val="00A01FC4"/>
    <w:rsid w:val="00A10D9F"/>
    <w:rsid w:val="00A27A38"/>
    <w:rsid w:val="00A3566B"/>
    <w:rsid w:val="00A5414E"/>
    <w:rsid w:val="00A6583E"/>
    <w:rsid w:val="00AF52CA"/>
    <w:rsid w:val="00B365CC"/>
    <w:rsid w:val="00B41DFC"/>
    <w:rsid w:val="00B6510D"/>
    <w:rsid w:val="00B947EC"/>
    <w:rsid w:val="00BA3CCB"/>
    <w:rsid w:val="00BD2D10"/>
    <w:rsid w:val="00BF41A0"/>
    <w:rsid w:val="00C40A45"/>
    <w:rsid w:val="00C45CC8"/>
    <w:rsid w:val="00C76121"/>
    <w:rsid w:val="00C87FA7"/>
    <w:rsid w:val="00CC51BD"/>
    <w:rsid w:val="00CD2639"/>
    <w:rsid w:val="00CE2EA0"/>
    <w:rsid w:val="00CE7A7B"/>
    <w:rsid w:val="00D1549D"/>
    <w:rsid w:val="00D16468"/>
    <w:rsid w:val="00D34134"/>
    <w:rsid w:val="00D4799C"/>
    <w:rsid w:val="00D9538C"/>
    <w:rsid w:val="00DA2FCC"/>
    <w:rsid w:val="00DE1669"/>
    <w:rsid w:val="00DE2B13"/>
    <w:rsid w:val="00E70840"/>
    <w:rsid w:val="00E9746C"/>
    <w:rsid w:val="00EE21BC"/>
    <w:rsid w:val="00F240B0"/>
    <w:rsid w:val="00F64F54"/>
    <w:rsid w:val="00F73E64"/>
    <w:rsid w:val="00F808F0"/>
    <w:rsid w:val="00FD0AF1"/>
    <w:rsid w:val="00FD1B0E"/>
    <w:rsid w:val="00FD5332"/>
    <w:rsid w:val="00FE7992"/>
    <w:rsid w:val="00FF23D2"/>
    <w:rsid w:val="01134E0A"/>
    <w:rsid w:val="04386C4A"/>
    <w:rsid w:val="0BE96513"/>
    <w:rsid w:val="0E705E6D"/>
    <w:rsid w:val="12236F4E"/>
    <w:rsid w:val="13685F5D"/>
    <w:rsid w:val="196178B0"/>
    <w:rsid w:val="1A57359D"/>
    <w:rsid w:val="1AE62F2F"/>
    <w:rsid w:val="230E6CCE"/>
    <w:rsid w:val="26CA7DB2"/>
    <w:rsid w:val="27917895"/>
    <w:rsid w:val="29423CBE"/>
    <w:rsid w:val="2B8F1305"/>
    <w:rsid w:val="2C3D01A4"/>
    <w:rsid w:val="300914DE"/>
    <w:rsid w:val="36170E87"/>
    <w:rsid w:val="3B5D9879"/>
    <w:rsid w:val="4169211F"/>
    <w:rsid w:val="429441C6"/>
    <w:rsid w:val="44943027"/>
    <w:rsid w:val="477770F6"/>
    <w:rsid w:val="4785563E"/>
    <w:rsid w:val="4DE07BD1"/>
    <w:rsid w:val="4EF61917"/>
    <w:rsid w:val="5088682A"/>
    <w:rsid w:val="541A1F8A"/>
    <w:rsid w:val="56D0377C"/>
    <w:rsid w:val="60E96A0A"/>
    <w:rsid w:val="61BD0D6F"/>
    <w:rsid w:val="626052B0"/>
    <w:rsid w:val="65C15A3B"/>
    <w:rsid w:val="65D14C99"/>
    <w:rsid w:val="66D60907"/>
    <w:rsid w:val="68AD4F9F"/>
    <w:rsid w:val="6A617017"/>
    <w:rsid w:val="6C373E40"/>
    <w:rsid w:val="6CCE28EA"/>
    <w:rsid w:val="6DFF3DF6"/>
    <w:rsid w:val="728C62FC"/>
    <w:rsid w:val="74416527"/>
    <w:rsid w:val="7A7B1728"/>
    <w:rsid w:val="7CBA42B9"/>
    <w:rsid w:val="7EF17754"/>
    <w:rsid w:val="7F29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zh-CN" w:eastAsia="en-US" w:bidi="ar-SA"/>
    </w:rPr>
  </w:style>
  <w:style w:type="paragraph" w:styleId="2">
    <w:name w:val="heading 2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ascii="SimSun" w:hAnsi="SimSun" w:eastAsia="SimSun" w:cs="Times New Roman"/>
      <w:b/>
      <w:bCs/>
      <w:sz w:val="36"/>
      <w:szCs w:val="36"/>
      <w:lang w:val="en-US" w:eastAsia="zh-CN" w:bidi="ar-SA"/>
    </w:rPr>
  </w:style>
  <w:style w:type="paragraph" w:styleId="3">
    <w:name w:val="heading 4"/>
    <w:basedOn w:val="1"/>
    <w:next w:val="1"/>
    <w:link w:val="15"/>
    <w:qFormat/>
    <w:uiPriority w:val="0"/>
    <w:pPr>
      <w:keepNext/>
      <w:autoSpaceDE w:val="0"/>
      <w:autoSpaceDN w:val="0"/>
      <w:spacing w:before="200" w:line="288" w:lineRule="atLeast"/>
      <w:jc w:val="center"/>
      <w:outlineLvl w:val="3"/>
    </w:pPr>
    <w:rPr>
      <w:rFonts w:ascii=".VnTimeH" w:hAnsi=".VnTimeH" w:cs=".VnTime"/>
      <w:b/>
      <w:bCs/>
      <w:sz w:val="28"/>
      <w:szCs w:val="28"/>
      <w:lang w:val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6"/>
    <w:qFormat/>
    <w:uiPriority w:val="0"/>
    <w:pPr>
      <w:autoSpaceDE w:val="0"/>
      <w:autoSpaceDN w:val="0"/>
      <w:spacing w:line="360" w:lineRule="auto"/>
      <w:jc w:val="both"/>
    </w:pPr>
    <w:rPr>
      <w:rFonts w:cs=".VnTime"/>
      <w:lang w:val="nl-NL"/>
    </w:rPr>
  </w:style>
  <w:style w:type="character" w:styleId="7">
    <w:name w:val="Emphasis"/>
    <w:basedOn w:val="4"/>
    <w:qFormat/>
    <w:uiPriority w:val="20"/>
    <w:rPr>
      <w:i/>
      <w:iCs/>
    </w:rPr>
  </w:style>
  <w:style w:type="character" w:styleId="8">
    <w:name w:val="FollowedHyperlink"/>
    <w:basedOn w:val="4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9">
    <w:name w:val="footer"/>
    <w:basedOn w:val="1"/>
    <w:link w:val="20"/>
    <w:unhideWhenUsed/>
    <w:qFormat/>
    <w:uiPriority w:val="99"/>
    <w:pPr>
      <w:tabs>
        <w:tab w:val="center" w:pos="4680"/>
        <w:tab w:val="right" w:pos="9360"/>
      </w:tabs>
    </w:pPr>
  </w:style>
  <w:style w:type="character" w:styleId="10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Normal (Web)"/>
    <w:unhideWhenUsed/>
    <w:qFormat/>
    <w:uiPriority w:val="99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character" w:styleId="12">
    <w:name w:val="page number"/>
    <w:basedOn w:val="4"/>
    <w:semiHidden/>
    <w:unhideWhenUsed/>
    <w:qFormat/>
    <w:uiPriority w:val="99"/>
  </w:style>
  <w:style w:type="character" w:styleId="13">
    <w:name w:val="Strong"/>
    <w:basedOn w:val="4"/>
    <w:qFormat/>
    <w:uiPriority w:val="22"/>
    <w:rPr>
      <w:b/>
      <w:bCs/>
    </w:rPr>
  </w:style>
  <w:style w:type="table" w:styleId="14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Heading 4 Char"/>
    <w:basedOn w:val="4"/>
    <w:link w:val="3"/>
    <w:qFormat/>
    <w:uiPriority w:val="0"/>
    <w:rPr>
      <w:rFonts w:ascii=".VnTimeH" w:hAnsi=".VnTimeH" w:eastAsia="Times New Roman" w:cs=".VnTime"/>
      <w:b/>
      <w:bCs/>
      <w:sz w:val="28"/>
      <w:szCs w:val="28"/>
    </w:rPr>
  </w:style>
  <w:style w:type="character" w:customStyle="1" w:styleId="16">
    <w:name w:val="Body Text Char"/>
    <w:basedOn w:val="4"/>
    <w:link w:val="6"/>
    <w:qFormat/>
    <w:uiPriority w:val="0"/>
    <w:rPr>
      <w:rFonts w:ascii="Times New Roman" w:hAnsi="Times New Roman" w:eastAsia="Times New Roman" w:cs=".VnTime"/>
      <w:sz w:val="24"/>
      <w:szCs w:val="24"/>
      <w:lang w:val="nl-NL"/>
    </w:rPr>
  </w:style>
  <w:style w:type="character" w:customStyle="1" w:styleId="17">
    <w:name w:val="Unresolved Mention1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styleId="18">
    <w:name w:val="List Paragraph"/>
    <w:basedOn w:val="1"/>
    <w:qFormat/>
    <w:uiPriority w:val="34"/>
    <w:pPr>
      <w:autoSpaceDE w:val="0"/>
      <w:autoSpaceDN w:val="0"/>
      <w:ind w:left="720"/>
      <w:contextualSpacing/>
    </w:pPr>
    <w:rPr>
      <w:rFonts w:ascii=".VnTime" w:hAnsi=".VnTime" w:cs=".VnTime"/>
      <w:lang w:val="en-US"/>
    </w:rPr>
  </w:style>
  <w:style w:type="character" w:customStyle="1" w:styleId="19">
    <w:name w:val="apple-converted-space"/>
    <w:basedOn w:val="4"/>
    <w:qFormat/>
    <w:uiPriority w:val="0"/>
  </w:style>
  <w:style w:type="character" w:customStyle="1" w:styleId="20">
    <w:name w:val="Footer Char"/>
    <w:basedOn w:val="4"/>
    <w:link w:val="9"/>
    <w:qFormat/>
    <w:uiPriority w:val="99"/>
    <w:rPr>
      <w:rFonts w:eastAsia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1680</Words>
  <Characters>5895</Characters>
  <Lines>53</Lines>
  <Paragraphs>14</Paragraphs>
  <TotalTime>5</TotalTime>
  <ScaleCrop>false</ScaleCrop>
  <LinksUpToDate>false</LinksUpToDate>
  <CharactersWithSpaces>7556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2026-03-05T12:47:00Z</dcterms:created>
  <dc:creator>Lý Duy Khôi</dc:creator>
  <cp:lastModifiedBy>Công ty Luật Nhật Thư</cp:lastModifiedBy>
  <cp:lastPrinted>2025-01-10T16:16:00Z</cp:lastPrinted>
  <dcterms:modified xsi:type="dcterms:W3CDTF">2026-08-17T15:59:10Z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1033-12.1.26035.26035</vt:lpwstr>
  </property>
  <property fmtid="{D5CDD505-2E9C-101B-9397-08002B2CF9AE}" pid="3" name="ICV">
    <vt:lpwstr>1AA151CA917546DAA924DD9E0FEBBEF8_13</vt:lpwstr>
  </property>
  <property fmtid="{D5CDD505-2E9C-101B-9397-08002B2CF9AE}" pid="4" name="KSOTemplateDocerSaveRecord">
    <vt:lpwstr>eyJoZGlkIjoiNzRlNWFlM2U0OTViZTlmNDQ2ODc4NTBlN2Q5YjhjZDgiLCJ1c2VySWQiOiIxMzkyMjExNDI1MDA3In0=</vt:lpwstr>
  </property>
</Properties>
</file>